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31BB99" w14:textId="671DB49D" w:rsidR="007955F1" w:rsidRPr="00E967F1" w:rsidRDefault="0078357E" w:rsidP="00284BD4">
      <w:pPr>
        <w:spacing w:line="240" w:lineRule="auto"/>
        <w:rPr>
          <w:rFonts w:cstheme="minorHAnsi"/>
        </w:rPr>
      </w:pPr>
      <w:r w:rsidRPr="00E967F1">
        <w:rPr>
          <w:rFonts w:cstheme="minorHAnsi"/>
          <w:i/>
        </w:rPr>
        <w:t>Tisková zpráva</w:t>
      </w:r>
    </w:p>
    <w:p w14:paraId="7205412B" w14:textId="2FBCFE95" w:rsidR="00284BD4" w:rsidRPr="00E967F1" w:rsidRDefault="00DC5D96" w:rsidP="00284BD4">
      <w:pPr>
        <w:spacing w:line="240" w:lineRule="auto"/>
        <w:rPr>
          <w:rFonts w:cstheme="minorHAnsi"/>
          <w:b/>
        </w:rPr>
      </w:pPr>
      <w:r>
        <w:rPr>
          <w:rFonts w:cstheme="minorHAnsi"/>
          <w:b/>
        </w:rPr>
        <w:t xml:space="preserve">Vodné a stočné </w:t>
      </w:r>
      <w:r w:rsidR="00284BD4" w:rsidRPr="00E967F1">
        <w:rPr>
          <w:rFonts w:cstheme="minorHAnsi"/>
          <w:b/>
        </w:rPr>
        <w:t xml:space="preserve">v Hradci Králové a okolí </w:t>
      </w:r>
      <w:r w:rsidR="00244BEB" w:rsidRPr="00E967F1">
        <w:rPr>
          <w:rFonts w:cstheme="minorHAnsi"/>
          <w:b/>
        </w:rPr>
        <w:t>v roce 20</w:t>
      </w:r>
      <w:r w:rsidR="00710D37" w:rsidRPr="00E967F1">
        <w:rPr>
          <w:rFonts w:cstheme="minorHAnsi"/>
          <w:b/>
        </w:rPr>
        <w:t>2</w:t>
      </w:r>
      <w:r w:rsidR="00410183">
        <w:rPr>
          <w:rFonts w:cstheme="minorHAnsi"/>
          <w:b/>
        </w:rPr>
        <w:t>1</w:t>
      </w:r>
      <w:r w:rsidR="00244BEB" w:rsidRPr="00E967F1">
        <w:rPr>
          <w:rFonts w:cstheme="minorHAnsi"/>
          <w:b/>
        </w:rPr>
        <w:t xml:space="preserve"> </w:t>
      </w:r>
    </w:p>
    <w:p w14:paraId="4EA200F6" w14:textId="4A9BE0AA" w:rsidR="00284BD4" w:rsidRPr="00E967F1" w:rsidRDefault="00284BD4" w:rsidP="004600B4">
      <w:pPr>
        <w:spacing w:line="240" w:lineRule="auto"/>
        <w:jc w:val="both"/>
        <w:rPr>
          <w:rFonts w:cstheme="minorHAnsi"/>
        </w:rPr>
      </w:pPr>
      <w:r w:rsidRPr="00E967F1">
        <w:rPr>
          <w:rFonts w:cstheme="minorHAnsi"/>
        </w:rPr>
        <w:t>Společnost Vodovody a kanalizace Hradec Králo</w:t>
      </w:r>
      <w:r w:rsidR="00244BEB" w:rsidRPr="00E967F1">
        <w:rPr>
          <w:rFonts w:cstheme="minorHAnsi"/>
        </w:rPr>
        <w:t>vé, a.</w:t>
      </w:r>
      <w:r w:rsidR="007955F1" w:rsidRPr="00E967F1">
        <w:rPr>
          <w:rFonts w:cstheme="minorHAnsi"/>
        </w:rPr>
        <w:t xml:space="preserve"> </w:t>
      </w:r>
      <w:r w:rsidR="00244BEB" w:rsidRPr="00E967F1">
        <w:rPr>
          <w:rFonts w:cstheme="minorHAnsi"/>
        </w:rPr>
        <w:t xml:space="preserve">s. </w:t>
      </w:r>
      <w:r w:rsidR="001F403D" w:rsidRPr="00E967F1">
        <w:rPr>
          <w:rFonts w:cstheme="minorHAnsi"/>
        </w:rPr>
        <w:t xml:space="preserve">pokračuje i v </w:t>
      </w:r>
      <w:r w:rsidR="00E32EC5" w:rsidRPr="00E967F1">
        <w:rPr>
          <w:rFonts w:cstheme="minorHAnsi"/>
        </w:rPr>
        <w:t>ro</w:t>
      </w:r>
      <w:r w:rsidR="001F403D" w:rsidRPr="00E967F1">
        <w:rPr>
          <w:rFonts w:cstheme="minorHAnsi"/>
        </w:rPr>
        <w:t>ce</w:t>
      </w:r>
      <w:r w:rsidR="00E32EC5" w:rsidRPr="00E967F1">
        <w:rPr>
          <w:rFonts w:cstheme="minorHAnsi"/>
        </w:rPr>
        <w:t xml:space="preserve"> 20</w:t>
      </w:r>
      <w:r w:rsidR="001F403D" w:rsidRPr="00E967F1">
        <w:rPr>
          <w:rFonts w:cstheme="minorHAnsi"/>
        </w:rPr>
        <w:t>2</w:t>
      </w:r>
      <w:r w:rsidR="00410183">
        <w:rPr>
          <w:rFonts w:cstheme="minorHAnsi"/>
        </w:rPr>
        <w:t>1</w:t>
      </w:r>
      <w:r w:rsidR="00244BEB" w:rsidRPr="00E967F1">
        <w:rPr>
          <w:rFonts w:cstheme="minorHAnsi"/>
        </w:rPr>
        <w:t xml:space="preserve"> </w:t>
      </w:r>
      <w:r w:rsidR="001F403D" w:rsidRPr="00E967F1">
        <w:rPr>
          <w:rFonts w:cstheme="minorHAnsi"/>
        </w:rPr>
        <w:t xml:space="preserve">v účtování služeb </w:t>
      </w:r>
      <w:r w:rsidR="00684AD0" w:rsidRPr="00E967F1">
        <w:rPr>
          <w:rFonts w:cstheme="minorHAnsi"/>
        </w:rPr>
        <w:t xml:space="preserve">svým odběratelům </w:t>
      </w:r>
      <w:r w:rsidR="001F403D" w:rsidRPr="00E967F1">
        <w:rPr>
          <w:rFonts w:cstheme="minorHAnsi"/>
        </w:rPr>
        <w:t xml:space="preserve">za dodávku pitné </w:t>
      </w:r>
      <w:r w:rsidR="00244BEB" w:rsidRPr="00E967F1">
        <w:rPr>
          <w:rFonts w:cstheme="minorHAnsi"/>
        </w:rPr>
        <w:t>vod</w:t>
      </w:r>
      <w:r w:rsidR="001F403D" w:rsidRPr="00E967F1">
        <w:rPr>
          <w:rFonts w:cstheme="minorHAnsi"/>
        </w:rPr>
        <w:t>y</w:t>
      </w:r>
      <w:r w:rsidR="00E32EC5" w:rsidRPr="00E967F1">
        <w:rPr>
          <w:rFonts w:cstheme="minorHAnsi"/>
        </w:rPr>
        <w:t xml:space="preserve"> </w:t>
      </w:r>
      <w:r w:rsidR="00244BEB" w:rsidRPr="00E967F1">
        <w:rPr>
          <w:rFonts w:cstheme="minorHAnsi"/>
        </w:rPr>
        <w:t xml:space="preserve">a </w:t>
      </w:r>
      <w:r w:rsidR="001F403D" w:rsidRPr="00E967F1">
        <w:rPr>
          <w:rFonts w:cstheme="minorHAnsi"/>
        </w:rPr>
        <w:t xml:space="preserve">odvádění odpadních </w:t>
      </w:r>
      <w:r w:rsidR="00684AD0" w:rsidRPr="00E967F1">
        <w:rPr>
          <w:rFonts w:cstheme="minorHAnsi"/>
        </w:rPr>
        <w:t xml:space="preserve">vod </w:t>
      </w:r>
      <w:r w:rsidR="00E32EC5" w:rsidRPr="00E967F1">
        <w:rPr>
          <w:rFonts w:cstheme="minorHAnsi"/>
        </w:rPr>
        <w:t xml:space="preserve">ve </w:t>
      </w:r>
      <w:r w:rsidR="001F403D" w:rsidRPr="00E967F1">
        <w:rPr>
          <w:rFonts w:cstheme="minorHAnsi"/>
        </w:rPr>
        <w:t>formě dvousložkové ceny</w:t>
      </w:r>
      <w:r w:rsidR="00007568" w:rsidRPr="00E967F1">
        <w:rPr>
          <w:rFonts w:cstheme="minorHAnsi"/>
        </w:rPr>
        <w:t>.</w:t>
      </w:r>
      <w:r w:rsidR="001F403D" w:rsidRPr="00E967F1">
        <w:rPr>
          <w:rFonts w:cstheme="minorHAnsi"/>
        </w:rPr>
        <w:t xml:space="preserve"> Představenstvo společnosti </w:t>
      </w:r>
      <w:r w:rsidR="00007568" w:rsidRPr="00E967F1">
        <w:rPr>
          <w:rFonts w:cstheme="minorHAnsi"/>
        </w:rPr>
        <w:t xml:space="preserve">stanovilo </w:t>
      </w:r>
      <w:r w:rsidR="0046021A" w:rsidRPr="00E967F1">
        <w:rPr>
          <w:rFonts w:cstheme="minorHAnsi"/>
        </w:rPr>
        <w:t xml:space="preserve">cenu </w:t>
      </w:r>
      <w:r w:rsidR="00007568" w:rsidRPr="00E967F1">
        <w:rPr>
          <w:rFonts w:cstheme="minorHAnsi"/>
        </w:rPr>
        <w:t>pohyblivé složky vodného a stočného 9</w:t>
      </w:r>
      <w:r w:rsidR="00C54937">
        <w:rPr>
          <w:rFonts w:cstheme="minorHAnsi"/>
        </w:rPr>
        <w:t>1</w:t>
      </w:r>
      <w:r w:rsidR="00007568" w:rsidRPr="00E967F1">
        <w:rPr>
          <w:rFonts w:cstheme="minorHAnsi"/>
        </w:rPr>
        <w:t>,</w:t>
      </w:r>
      <w:r w:rsidR="00C54937">
        <w:rPr>
          <w:rFonts w:cstheme="minorHAnsi"/>
        </w:rPr>
        <w:t>14</w:t>
      </w:r>
      <w:r w:rsidR="00007568" w:rsidRPr="00E967F1">
        <w:rPr>
          <w:rFonts w:cstheme="minorHAnsi"/>
        </w:rPr>
        <w:t xml:space="preserve"> Kč/m</w:t>
      </w:r>
      <w:r w:rsidR="00007568" w:rsidRPr="00E967F1">
        <w:rPr>
          <w:rFonts w:cstheme="minorHAnsi"/>
          <w:vertAlign w:val="superscript"/>
        </w:rPr>
        <w:t>3</w:t>
      </w:r>
      <w:r w:rsidR="00B54C0D" w:rsidRPr="00E967F1">
        <w:rPr>
          <w:rFonts w:cstheme="minorHAnsi"/>
        </w:rPr>
        <w:t xml:space="preserve"> </w:t>
      </w:r>
      <w:r w:rsidR="00C54937">
        <w:rPr>
          <w:rFonts w:cstheme="minorHAnsi"/>
        </w:rPr>
        <w:t>vče</w:t>
      </w:r>
      <w:r w:rsidR="00C70117">
        <w:rPr>
          <w:rFonts w:cstheme="minorHAnsi"/>
        </w:rPr>
        <w:t>t</w:t>
      </w:r>
      <w:r w:rsidR="00C54937">
        <w:rPr>
          <w:rFonts w:cstheme="minorHAnsi"/>
        </w:rPr>
        <w:t>ně 10%ní daně z přidané hodnoty</w:t>
      </w:r>
      <w:r w:rsidR="00C70117">
        <w:rPr>
          <w:rFonts w:cstheme="minorHAnsi"/>
        </w:rPr>
        <w:t xml:space="preserve"> (v</w:t>
      </w:r>
      <w:r w:rsidR="00B54C0D" w:rsidRPr="00E967F1">
        <w:rPr>
          <w:rFonts w:cstheme="minorHAnsi"/>
        </w:rPr>
        <w:t xml:space="preserve"> </w:t>
      </w:r>
      <w:r w:rsidR="00C54937">
        <w:rPr>
          <w:rFonts w:cstheme="minorHAnsi"/>
        </w:rPr>
        <w:t xml:space="preserve">období leden až </w:t>
      </w:r>
      <w:r w:rsidR="00DC5D96">
        <w:rPr>
          <w:rFonts w:cstheme="minorHAnsi"/>
        </w:rPr>
        <w:t>duben</w:t>
      </w:r>
      <w:r w:rsidR="00C54937">
        <w:rPr>
          <w:rFonts w:cstheme="minorHAnsi"/>
        </w:rPr>
        <w:t xml:space="preserve"> </w:t>
      </w:r>
      <w:r w:rsidR="00DC5D96">
        <w:rPr>
          <w:rFonts w:cstheme="minorHAnsi"/>
        </w:rPr>
        <w:t xml:space="preserve">loňského roku </w:t>
      </w:r>
      <w:r w:rsidR="00B54C0D" w:rsidRPr="00E967F1">
        <w:rPr>
          <w:rFonts w:cstheme="minorHAnsi"/>
        </w:rPr>
        <w:t xml:space="preserve">byla </w:t>
      </w:r>
      <w:r w:rsidR="00DC5D96">
        <w:rPr>
          <w:rFonts w:cstheme="minorHAnsi"/>
        </w:rPr>
        <w:t xml:space="preserve">cena </w:t>
      </w:r>
      <w:r w:rsidR="00B54C0D" w:rsidRPr="00E967F1">
        <w:rPr>
          <w:rFonts w:cstheme="minorHAnsi"/>
        </w:rPr>
        <w:t>93,</w:t>
      </w:r>
      <w:r w:rsidR="00C54937">
        <w:rPr>
          <w:rFonts w:cstheme="minorHAnsi"/>
        </w:rPr>
        <w:t>35</w:t>
      </w:r>
      <w:r w:rsidR="00B54C0D" w:rsidRPr="00E967F1">
        <w:rPr>
          <w:rFonts w:cstheme="minorHAnsi"/>
        </w:rPr>
        <w:t xml:space="preserve"> Kč/m</w:t>
      </w:r>
      <w:r w:rsidR="00B54C0D" w:rsidRPr="00E967F1">
        <w:rPr>
          <w:rFonts w:cstheme="minorHAnsi"/>
          <w:vertAlign w:val="superscript"/>
        </w:rPr>
        <w:t>3</w:t>
      </w:r>
      <w:r w:rsidR="00C54937">
        <w:rPr>
          <w:rFonts w:cstheme="minorHAnsi"/>
        </w:rPr>
        <w:t>, přičemž k 1. květnu 2020 došlo ke snížení sazby dan</w:t>
      </w:r>
      <w:r w:rsidR="00DC5D96">
        <w:rPr>
          <w:rFonts w:cstheme="minorHAnsi"/>
        </w:rPr>
        <w:t>ě</w:t>
      </w:r>
      <w:r w:rsidR="00C54937">
        <w:rPr>
          <w:rFonts w:cstheme="minorHAnsi"/>
        </w:rPr>
        <w:t xml:space="preserve"> z přidané hodnoty na 10% a cena pohyblivé složky </w:t>
      </w:r>
      <w:r w:rsidR="00C70117">
        <w:rPr>
          <w:rFonts w:cstheme="minorHAnsi"/>
        </w:rPr>
        <w:t>se snížila na</w:t>
      </w:r>
      <w:r w:rsidR="00C54937">
        <w:rPr>
          <w:rFonts w:cstheme="minorHAnsi"/>
        </w:rPr>
        <w:t xml:space="preserve"> 89,29 Kč/m</w:t>
      </w:r>
      <w:r w:rsidR="00C54937" w:rsidRPr="00C54937">
        <w:rPr>
          <w:rFonts w:cstheme="minorHAnsi"/>
          <w:vertAlign w:val="superscript"/>
        </w:rPr>
        <w:t>3</w:t>
      </w:r>
      <w:r w:rsidR="00C70117">
        <w:rPr>
          <w:rFonts w:cstheme="minorHAnsi"/>
        </w:rPr>
        <w:t>)</w:t>
      </w:r>
      <w:r w:rsidR="00B54C0D" w:rsidRPr="00E967F1">
        <w:rPr>
          <w:rFonts w:cstheme="minorHAnsi"/>
        </w:rPr>
        <w:t xml:space="preserve">. </w:t>
      </w:r>
      <w:r w:rsidR="0027692B" w:rsidRPr="00E967F1">
        <w:rPr>
          <w:rFonts w:cstheme="minorHAnsi"/>
        </w:rPr>
        <w:t>Podíl pevné složky</w:t>
      </w:r>
      <w:r w:rsidR="00B54C0D" w:rsidRPr="00E967F1">
        <w:rPr>
          <w:rFonts w:cstheme="minorHAnsi"/>
        </w:rPr>
        <w:t xml:space="preserve"> vodného a stočného</w:t>
      </w:r>
      <w:r w:rsidR="0027692B" w:rsidRPr="00E967F1">
        <w:rPr>
          <w:rFonts w:cstheme="minorHAnsi"/>
        </w:rPr>
        <w:t xml:space="preserve"> </w:t>
      </w:r>
      <w:r w:rsidR="00B876B0">
        <w:rPr>
          <w:rFonts w:cstheme="minorHAnsi"/>
        </w:rPr>
        <w:t xml:space="preserve">na celkové ceně, </w:t>
      </w:r>
      <w:r w:rsidR="00C97F33" w:rsidRPr="00E967F1">
        <w:rPr>
          <w:rFonts w:cstheme="minorHAnsi"/>
        </w:rPr>
        <w:t>stanovovaný na základě velikosti vodoměru na každém odběrném místě</w:t>
      </w:r>
      <w:r w:rsidR="00B876B0">
        <w:rPr>
          <w:rFonts w:cstheme="minorHAnsi"/>
        </w:rPr>
        <w:t>,</w:t>
      </w:r>
      <w:r w:rsidR="00C97F33" w:rsidRPr="00E967F1">
        <w:rPr>
          <w:rFonts w:cstheme="minorHAnsi"/>
        </w:rPr>
        <w:t xml:space="preserve"> </w:t>
      </w:r>
      <w:r w:rsidR="0027692B" w:rsidRPr="00E967F1">
        <w:rPr>
          <w:rFonts w:cstheme="minorHAnsi"/>
        </w:rPr>
        <w:t xml:space="preserve">se v roce </w:t>
      </w:r>
      <w:r w:rsidR="00B54C0D" w:rsidRPr="00E967F1">
        <w:rPr>
          <w:rFonts w:cstheme="minorHAnsi"/>
        </w:rPr>
        <w:t>202</w:t>
      </w:r>
      <w:r w:rsidR="00C54937">
        <w:rPr>
          <w:rFonts w:cstheme="minorHAnsi"/>
        </w:rPr>
        <w:t>1</w:t>
      </w:r>
      <w:r w:rsidR="00B54C0D" w:rsidRPr="00E967F1">
        <w:rPr>
          <w:rFonts w:cstheme="minorHAnsi"/>
        </w:rPr>
        <w:t xml:space="preserve"> zvýší </w:t>
      </w:r>
      <w:r w:rsidR="00C97F33" w:rsidRPr="00E967F1">
        <w:rPr>
          <w:rFonts w:cstheme="minorHAnsi"/>
        </w:rPr>
        <w:t xml:space="preserve">v průměru </w:t>
      </w:r>
      <w:r w:rsidR="00B54C0D" w:rsidRPr="00E967F1">
        <w:rPr>
          <w:rFonts w:cstheme="minorHAnsi"/>
        </w:rPr>
        <w:t>z</w:t>
      </w:r>
      <w:r w:rsidR="00C97F33" w:rsidRPr="00E967F1">
        <w:rPr>
          <w:rFonts w:cstheme="minorHAnsi"/>
        </w:rPr>
        <w:t> </w:t>
      </w:r>
      <w:r w:rsidR="00B54C0D" w:rsidRPr="00E967F1">
        <w:rPr>
          <w:rFonts w:cstheme="minorHAnsi"/>
        </w:rPr>
        <w:t>8,14%</w:t>
      </w:r>
      <w:r w:rsidR="00C54937">
        <w:rPr>
          <w:rFonts w:cstheme="minorHAnsi"/>
        </w:rPr>
        <w:t xml:space="preserve"> na 10%</w:t>
      </w:r>
      <w:r w:rsidR="00B876B0">
        <w:rPr>
          <w:rFonts w:cstheme="minorHAnsi"/>
        </w:rPr>
        <w:t>.</w:t>
      </w:r>
      <w:r w:rsidR="00C97F33" w:rsidRPr="00E967F1">
        <w:rPr>
          <w:rFonts w:cstheme="minorHAnsi"/>
        </w:rPr>
        <w:t xml:space="preserve"> </w:t>
      </w:r>
      <w:r w:rsidR="00B876B0">
        <w:rPr>
          <w:rFonts w:cstheme="minorHAnsi"/>
        </w:rPr>
        <w:t>To</w:t>
      </w:r>
      <w:r w:rsidR="00C97F33" w:rsidRPr="00E967F1">
        <w:rPr>
          <w:rFonts w:cstheme="minorHAnsi"/>
        </w:rPr>
        <w:t xml:space="preserve"> </w:t>
      </w:r>
      <w:r w:rsidR="00C54937">
        <w:rPr>
          <w:rFonts w:cstheme="minorHAnsi"/>
        </w:rPr>
        <w:t xml:space="preserve">například </w:t>
      </w:r>
      <w:r w:rsidR="00C97F33" w:rsidRPr="00E967F1">
        <w:rPr>
          <w:rFonts w:cstheme="minorHAnsi"/>
        </w:rPr>
        <w:t xml:space="preserve">pro </w:t>
      </w:r>
      <w:r w:rsidR="00C54937">
        <w:rPr>
          <w:rFonts w:cstheme="minorHAnsi"/>
        </w:rPr>
        <w:t>majitele</w:t>
      </w:r>
      <w:r w:rsidR="00C97F33" w:rsidRPr="00E967F1">
        <w:rPr>
          <w:rFonts w:cstheme="minorHAnsi"/>
        </w:rPr>
        <w:t xml:space="preserve"> rodinného domu, který platí za vodné i stočné</w:t>
      </w:r>
      <w:r w:rsidR="00C54937">
        <w:rPr>
          <w:rFonts w:cstheme="minorHAnsi"/>
        </w:rPr>
        <w:t>,</w:t>
      </w:r>
      <w:r w:rsidR="00C97F33" w:rsidRPr="00E967F1">
        <w:rPr>
          <w:rFonts w:cstheme="minorHAnsi"/>
        </w:rPr>
        <w:t xml:space="preserve"> znamená navýšení </w:t>
      </w:r>
      <w:r w:rsidR="00B876B0">
        <w:rPr>
          <w:rFonts w:cstheme="minorHAnsi"/>
        </w:rPr>
        <w:t xml:space="preserve">o </w:t>
      </w:r>
      <w:r w:rsidR="00C54937">
        <w:rPr>
          <w:rFonts w:cstheme="minorHAnsi"/>
        </w:rPr>
        <w:t>3</w:t>
      </w:r>
      <w:r w:rsidR="00B876B0">
        <w:rPr>
          <w:rFonts w:cstheme="minorHAnsi"/>
        </w:rPr>
        <w:t>63</w:t>
      </w:r>
      <w:r w:rsidR="00C54937">
        <w:rPr>
          <w:rFonts w:cstheme="minorHAnsi"/>
        </w:rPr>
        <w:t xml:space="preserve"> </w:t>
      </w:r>
      <w:r w:rsidR="00C97F33" w:rsidRPr="00E967F1">
        <w:rPr>
          <w:rFonts w:cstheme="minorHAnsi"/>
        </w:rPr>
        <w:t>Kč</w:t>
      </w:r>
      <w:r w:rsidR="003F43A0">
        <w:rPr>
          <w:rFonts w:cstheme="minorHAnsi"/>
        </w:rPr>
        <w:t xml:space="preserve"> za </w:t>
      </w:r>
      <w:r w:rsidR="00C97F33" w:rsidRPr="00E967F1">
        <w:rPr>
          <w:rFonts w:cstheme="minorHAnsi"/>
        </w:rPr>
        <w:t>rok.</w:t>
      </w:r>
    </w:p>
    <w:p w14:paraId="380BBE66" w14:textId="39E11E56" w:rsidR="002F6D35" w:rsidRPr="00E967F1" w:rsidRDefault="00F17176" w:rsidP="004600B4">
      <w:pPr>
        <w:spacing w:line="240" w:lineRule="auto"/>
        <w:jc w:val="both"/>
        <w:rPr>
          <w:rFonts w:cstheme="minorHAnsi"/>
        </w:rPr>
      </w:pPr>
      <w:r w:rsidRPr="00E967F1">
        <w:rPr>
          <w:rFonts w:cstheme="minorHAnsi"/>
        </w:rPr>
        <w:t xml:space="preserve">Proti </w:t>
      </w:r>
      <w:r w:rsidR="00265BDB" w:rsidRPr="00E967F1">
        <w:rPr>
          <w:rFonts w:cstheme="minorHAnsi"/>
        </w:rPr>
        <w:t xml:space="preserve">současné ceně </w:t>
      </w:r>
      <w:r w:rsidR="00284BD4" w:rsidRPr="00E967F1">
        <w:rPr>
          <w:rFonts w:cstheme="minorHAnsi"/>
        </w:rPr>
        <w:t xml:space="preserve">se </w:t>
      </w:r>
      <w:r w:rsidR="004061AE" w:rsidRPr="00E967F1">
        <w:rPr>
          <w:rFonts w:cstheme="minorHAnsi"/>
        </w:rPr>
        <w:t>od 1.1.202</w:t>
      </w:r>
      <w:r w:rsidR="00C54937">
        <w:rPr>
          <w:rFonts w:cstheme="minorHAnsi"/>
        </w:rPr>
        <w:t>1</w:t>
      </w:r>
      <w:r w:rsidR="004061AE" w:rsidRPr="00E967F1">
        <w:rPr>
          <w:rFonts w:cstheme="minorHAnsi"/>
        </w:rPr>
        <w:t xml:space="preserve"> </w:t>
      </w:r>
      <w:r w:rsidR="00244BEB" w:rsidRPr="00E967F1">
        <w:rPr>
          <w:rFonts w:cstheme="minorHAnsi"/>
        </w:rPr>
        <w:t>vodné</w:t>
      </w:r>
      <w:r w:rsidR="004322A0" w:rsidRPr="00E967F1">
        <w:rPr>
          <w:rFonts w:cstheme="minorHAnsi"/>
        </w:rPr>
        <w:t xml:space="preserve"> </w:t>
      </w:r>
      <w:r w:rsidR="009B68C2" w:rsidRPr="00E967F1">
        <w:rPr>
          <w:rFonts w:cstheme="minorHAnsi"/>
        </w:rPr>
        <w:t xml:space="preserve">v průměru </w:t>
      </w:r>
      <w:r w:rsidR="00032B02" w:rsidRPr="00E967F1">
        <w:rPr>
          <w:rFonts w:cstheme="minorHAnsi"/>
        </w:rPr>
        <w:t xml:space="preserve">zvýší </w:t>
      </w:r>
      <w:r w:rsidR="00E32EC5" w:rsidRPr="00E967F1">
        <w:rPr>
          <w:rFonts w:cstheme="minorHAnsi"/>
        </w:rPr>
        <w:t xml:space="preserve">o </w:t>
      </w:r>
      <w:r w:rsidR="00DC5D96">
        <w:rPr>
          <w:rFonts w:cstheme="minorHAnsi"/>
        </w:rPr>
        <w:t>2</w:t>
      </w:r>
      <w:r w:rsidR="005D3D51" w:rsidRPr="00E967F1">
        <w:rPr>
          <w:rFonts w:cstheme="minorHAnsi"/>
        </w:rPr>
        <w:t>,</w:t>
      </w:r>
      <w:r w:rsidR="009B68C2" w:rsidRPr="00E967F1">
        <w:rPr>
          <w:rFonts w:cstheme="minorHAnsi"/>
        </w:rPr>
        <w:t>8</w:t>
      </w:r>
      <w:r w:rsidR="00DC5D96">
        <w:rPr>
          <w:rFonts w:cstheme="minorHAnsi"/>
        </w:rPr>
        <w:t>9</w:t>
      </w:r>
      <w:r w:rsidR="00244BEB" w:rsidRPr="00E967F1">
        <w:rPr>
          <w:rFonts w:cstheme="minorHAnsi"/>
        </w:rPr>
        <w:t xml:space="preserve"> </w:t>
      </w:r>
      <w:r w:rsidR="005D3D51" w:rsidRPr="00E967F1">
        <w:rPr>
          <w:rFonts w:cstheme="minorHAnsi"/>
        </w:rPr>
        <w:t>Kč/m</w:t>
      </w:r>
      <w:r w:rsidR="005D3D51" w:rsidRPr="00E967F1">
        <w:rPr>
          <w:rFonts w:cstheme="minorHAnsi"/>
          <w:vertAlign w:val="superscript"/>
        </w:rPr>
        <w:t>3</w:t>
      </w:r>
      <w:r w:rsidR="005D3D51" w:rsidRPr="00E967F1">
        <w:rPr>
          <w:rFonts w:cstheme="minorHAnsi"/>
        </w:rPr>
        <w:t xml:space="preserve"> </w:t>
      </w:r>
      <w:r w:rsidR="00244BEB" w:rsidRPr="00E967F1">
        <w:rPr>
          <w:rFonts w:cstheme="minorHAnsi"/>
        </w:rPr>
        <w:t>a stočné o</w:t>
      </w:r>
      <w:r w:rsidR="00E96F3F" w:rsidRPr="00E967F1">
        <w:rPr>
          <w:rFonts w:cstheme="minorHAnsi"/>
        </w:rPr>
        <w:t xml:space="preserve"> </w:t>
      </w:r>
      <w:r w:rsidR="00244BEB" w:rsidRPr="00E967F1">
        <w:rPr>
          <w:rFonts w:cstheme="minorHAnsi"/>
        </w:rPr>
        <w:t>1,</w:t>
      </w:r>
      <w:r w:rsidR="00DC5D96">
        <w:rPr>
          <w:rFonts w:cstheme="minorHAnsi"/>
        </w:rPr>
        <w:t>22</w:t>
      </w:r>
      <w:r w:rsidR="00244BEB" w:rsidRPr="00E967F1">
        <w:rPr>
          <w:rFonts w:cstheme="minorHAnsi"/>
        </w:rPr>
        <w:t xml:space="preserve"> </w:t>
      </w:r>
      <w:r w:rsidR="005D3D51" w:rsidRPr="00E967F1">
        <w:rPr>
          <w:rFonts w:cstheme="minorHAnsi"/>
        </w:rPr>
        <w:t>Kč/m</w:t>
      </w:r>
      <w:r w:rsidR="005D3D51" w:rsidRPr="00E967F1">
        <w:rPr>
          <w:rFonts w:cstheme="minorHAnsi"/>
          <w:vertAlign w:val="superscript"/>
        </w:rPr>
        <w:t>3</w:t>
      </w:r>
      <w:r w:rsidR="005D3D51" w:rsidRPr="00E967F1">
        <w:rPr>
          <w:rFonts w:cstheme="minorHAnsi"/>
        </w:rPr>
        <w:t xml:space="preserve">. </w:t>
      </w:r>
      <w:r w:rsidR="004322A0" w:rsidRPr="00E967F1">
        <w:rPr>
          <w:rFonts w:cstheme="minorHAnsi"/>
        </w:rPr>
        <w:t>To</w:t>
      </w:r>
      <w:r w:rsidR="00284BD4" w:rsidRPr="00E967F1">
        <w:rPr>
          <w:rFonts w:cstheme="minorHAnsi"/>
        </w:rPr>
        <w:t xml:space="preserve"> představuje </w:t>
      </w:r>
      <w:r w:rsidR="00356BDC" w:rsidRPr="00E967F1">
        <w:rPr>
          <w:rFonts w:cstheme="minorHAnsi"/>
        </w:rPr>
        <w:t>nav</w:t>
      </w:r>
      <w:r w:rsidR="005D3D51" w:rsidRPr="00E967F1">
        <w:rPr>
          <w:rFonts w:cstheme="minorHAnsi"/>
        </w:rPr>
        <w:t xml:space="preserve">ýšení ceny služeb </w:t>
      </w:r>
      <w:r w:rsidR="00356BDC" w:rsidRPr="00E967F1">
        <w:rPr>
          <w:rFonts w:cstheme="minorHAnsi"/>
        </w:rPr>
        <w:t xml:space="preserve">za dodávku pitné vody a odkanalizování </w:t>
      </w:r>
      <w:r w:rsidR="005D3D51" w:rsidRPr="00E967F1">
        <w:rPr>
          <w:rFonts w:cstheme="minorHAnsi"/>
        </w:rPr>
        <w:t xml:space="preserve">o </w:t>
      </w:r>
      <w:r w:rsidR="00DC5D96">
        <w:rPr>
          <w:rFonts w:cstheme="minorHAnsi"/>
        </w:rPr>
        <w:t>4</w:t>
      </w:r>
      <w:r w:rsidR="005D3D51" w:rsidRPr="00E967F1">
        <w:rPr>
          <w:rFonts w:cstheme="minorHAnsi"/>
        </w:rPr>
        <w:t>,</w:t>
      </w:r>
      <w:r w:rsidR="00DC5D96">
        <w:rPr>
          <w:rFonts w:cstheme="minorHAnsi"/>
        </w:rPr>
        <w:t>2</w:t>
      </w:r>
      <w:r w:rsidR="009B68C2" w:rsidRPr="00E967F1">
        <w:rPr>
          <w:rFonts w:cstheme="minorHAnsi"/>
        </w:rPr>
        <w:t xml:space="preserve"> </w:t>
      </w:r>
      <w:r w:rsidR="005D3D51" w:rsidRPr="00E967F1">
        <w:rPr>
          <w:rFonts w:cstheme="minorHAnsi"/>
        </w:rPr>
        <w:t>%</w:t>
      </w:r>
      <w:r w:rsidR="00356BDC" w:rsidRPr="00E967F1">
        <w:rPr>
          <w:rFonts w:cstheme="minorHAnsi"/>
        </w:rPr>
        <w:t>.</w:t>
      </w:r>
      <w:r w:rsidR="00032B02" w:rsidRPr="00E967F1">
        <w:rPr>
          <w:rFonts w:cstheme="minorHAnsi"/>
        </w:rPr>
        <w:t xml:space="preserve"> </w:t>
      </w:r>
      <w:r w:rsidR="003F43A0">
        <w:rPr>
          <w:rFonts w:cstheme="minorHAnsi"/>
        </w:rPr>
        <w:t xml:space="preserve">Odběratele </w:t>
      </w:r>
      <w:r w:rsidR="00170304" w:rsidRPr="00E967F1">
        <w:rPr>
          <w:rFonts w:cstheme="minorHAnsi"/>
        </w:rPr>
        <w:t xml:space="preserve">napojeného na veřejný vodovod a kanalizaci se tato změna dotkne navýšením měsíčních výdajů </w:t>
      </w:r>
      <w:r w:rsidR="003F43A0">
        <w:rPr>
          <w:rFonts w:cstheme="minorHAnsi"/>
        </w:rPr>
        <w:t xml:space="preserve">na jednu osobu </w:t>
      </w:r>
      <w:r w:rsidR="00265BDB" w:rsidRPr="00E967F1">
        <w:rPr>
          <w:rFonts w:cstheme="minorHAnsi"/>
        </w:rPr>
        <w:t xml:space="preserve">v průměru </w:t>
      </w:r>
      <w:r w:rsidR="005D3D51" w:rsidRPr="00E967F1">
        <w:rPr>
          <w:rFonts w:cstheme="minorHAnsi"/>
        </w:rPr>
        <w:t xml:space="preserve">o </w:t>
      </w:r>
      <w:r w:rsidR="00DC5D96">
        <w:rPr>
          <w:rFonts w:cstheme="minorHAnsi"/>
        </w:rPr>
        <w:t>9</w:t>
      </w:r>
      <w:r w:rsidR="005D3D51" w:rsidRPr="00E967F1">
        <w:rPr>
          <w:rFonts w:cstheme="minorHAnsi"/>
        </w:rPr>
        <w:t>,</w:t>
      </w:r>
      <w:r w:rsidR="00DC5D96">
        <w:rPr>
          <w:rFonts w:cstheme="minorHAnsi"/>
        </w:rPr>
        <w:t>9</w:t>
      </w:r>
      <w:r w:rsidR="009B68C2" w:rsidRPr="00E967F1">
        <w:rPr>
          <w:rFonts w:cstheme="minorHAnsi"/>
        </w:rPr>
        <w:t>0</w:t>
      </w:r>
      <w:r w:rsidR="007F2D1A" w:rsidRPr="00E967F1">
        <w:rPr>
          <w:rFonts w:cstheme="minorHAnsi"/>
        </w:rPr>
        <w:t xml:space="preserve"> </w:t>
      </w:r>
      <w:r w:rsidR="005D3D51" w:rsidRPr="00E967F1">
        <w:rPr>
          <w:rFonts w:cstheme="minorHAnsi"/>
        </w:rPr>
        <w:t>koruny</w:t>
      </w:r>
      <w:r w:rsidR="00244BEB" w:rsidRPr="00E967F1">
        <w:rPr>
          <w:rFonts w:cstheme="minorHAnsi"/>
        </w:rPr>
        <w:t>.</w:t>
      </w:r>
      <w:r w:rsidR="004061AE" w:rsidRPr="00E967F1">
        <w:rPr>
          <w:rFonts w:cstheme="minorHAnsi"/>
        </w:rPr>
        <w:t xml:space="preserve"> </w:t>
      </w:r>
      <w:r w:rsidR="00F070FD">
        <w:rPr>
          <w:rFonts w:cstheme="minorHAnsi"/>
        </w:rPr>
        <w:t xml:space="preserve">Důvodem navýšení ceny je zejména nárůst hodnoty </w:t>
      </w:r>
      <w:r w:rsidR="003F43A0">
        <w:rPr>
          <w:rFonts w:cstheme="minorHAnsi"/>
        </w:rPr>
        <w:t>vodárenského infrastrukturního majetku</w:t>
      </w:r>
      <w:r w:rsidR="00F070FD">
        <w:rPr>
          <w:rFonts w:cstheme="minorHAnsi"/>
        </w:rPr>
        <w:t xml:space="preserve"> společnosti VAK Hradec Králové, který souvisí s rozvojem infrastruktury v našem regionu. Zvyšuje se tím i potřeba finančních zdrojů na jeho řádnou obnovu a opravy, konkrétně se </w:t>
      </w:r>
      <w:proofErr w:type="gramStart"/>
      <w:r w:rsidR="00F070FD">
        <w:rPr>
          <w:rFonts w:cstheme="minorHAnsi"/>
        </w:rPr>
        <w:t>to  bude</w:t>
      </w:r>
      <w:proofErr w:type="gramEnd"/>
      <w:r w:rsidR="00F070FD">
        <w:rPr>
          <w:rFonts w:cstheme="minorHAnsi"/>
        </w:rPr>
        <w:t xml:space="preserve"> v nejbližších letech týkat zejména propojení a zvyšování kapacity zdrojů vody na vodárenské soustavě, která propojuje celé východní Čechy a je tak významným prvkem v zásobování obyvatelstva celého regionu i v době </w:t>
      </w:r>
      <w:r w:rsidR="00C92024">
        <w:rPr>
          <w:rFonts w:cstheme="minorHAnsi"/>
        </w:rPr>
        <w:t>hrozícího sucha.</w:t>
      </w:r>
    </w:p>
    <w:p w14:paraId="113C3BFE" w14:textId="584809BC" w:rsidR="00001406" w:rsidRPr="00E967F1" w:rsidRDefault="00001406" w:rsidP="004600B4">
      <w:pPr>
        <w:spacing w:line="240" w:lineRule="auto"/>
        <w:jc w:val="both"/>
        <w:rPr>
          <w:rFonts w:cstheme="minorHAnsi"/>
        </w:rPr>
      </w:pPr>
      <w:r w:rsidRPr="00E967F1">
        <w:rPr>
          <w:rFonts w:cstheme="minorHAnsi"/>
        </w:rPr>
        <w:t>Společnost Vodovody a kanalizace Hradec Králové, a.s. investovala</w:t>
      </w:r>
      <w:r w:rsidR="00D60C58" w:rsidRPr="00E967F1">
        <w:rPr>
          <w:rFonts w:cstheme="minorHAnsi"/>
        </w:rPr>
        <w:t xml:space="preserve"> od roku 2006</w:t>
      </w:r>
      <w:r w:rsidRPr="00E967F1">
        <w:rPr>
          <w:rFonts w:cstheme="minorHAnsi"/>
        </w:rPr>
        <w:t xml:space="preserve"> do obnovy </w:t>
      </w:r>
      <w:r w:rsidR="00106CDC" w:rsidRPr="00E967F1">
        <w:rPr>
          <w:rFonts w:cstheme="minorHAnsi"/>
        </w:rPr>
        <w:t xml:space="preserve">a rozvoje svého </w:t>
      </w:r>
      <w:r w:rsidRPr="00E967F1">
        <w:rPr>
          <w:rFonts w:cstheme="minorHAnsi"/>
        </w:rPr>
        <w:t>vodárenského majetku</w:t>
      </w:r>
      <w:r w:rsidR="00106CDC" w:rsidRPr="00E967F1">
        <w:rPr>
          <w:rFonts w:cstheme="minorHAnsi"/>
        </w:rPr>
        <w:t xml:space="preserve"> </w:t>
      </w:r>
      <w:r w:rsidRPr="00E967F1">
        <w:rPr>
          <w:rFonts w:cstheme="minorHAnsi"/>
        </w:rPr>
        <w:t xml:space="preserve">přes </w:t>
      </w:r>
      <w:r w:rsidR="003F43A0">
        <w:rPr>
          <w:rFonts w:cstheme="minorHAnsi"/>
        </w:rPr>
        <w:t>3</w:t>
      </w:r>
      <w:r w:rsidR="004322A0" w:rsidRPr="00E967F1">
        <w:rPr>
          <w:rFonts w:cstheme="minorHAnsi"/>
        </w:rPr>
        <w:t>,</w:t>
      </w:r>
      <w:r w:rsidR="003F43A0">
        <w:rPr>
          <w:rFonts w:cstheme="minorHAnsi"/>
        </w:rPr>
        <w:t>1</w:t>
      </w:r>
      <w:r w:rsidR="00F17176" w:rsidRPr="00E967F1">
        <w:rPr>
          <w:rFonts w:cstheme="minorHAnsi"/>
        </w:rPr>
        <w:t xml:space="preserve"> </w:t>
      </w:r>
      <w:r w:rsidRPr="00E967F1">
        <w:rPr>
          <w:rFonts w:cstheme="minorHAnsi"/>
        </w:rPr>
        <w:t xml:space="preserve">miliardy korun. K tomu využila zdrojů získaných z vodného a stočného, </w:t>
      </w:r>
      <w:r w:rsidR="00F51EC6" w:rsidRPr="00E967F1">
        <w:rPr>
          <w:rFonts w:cstheme="minorHAnsi"/>
        </w:rPr>
        <w:t xml:space="preserve">dotací od Ministerstva zemědělství ČR, </w:t>
      </w:r>
      <w:r w:rsidR="00106CDC" w:rsidRPr="00E967F1">
        <w:rPr>
          <w:rFonts w:cstheme="minorHAnsi"/>
        </w:rPr>
        <w:t>bezúročných státních</w:t>
      </w:r>
      <w:r w:rsidR="0002079B" w:rsidRPr="00E967F1">
        <w:rPr>
          <w:rFonts w:cstheme="minorHAnsi"/>
        </w:rPr>
        <w:t xml:space="preserve"> </w:t>
      </w:r>
      <w:r w:rsidR="00B26AA7" w:rsidRPr="00E967F1">
        <w:rPr>
          <w:rFonts w:cstheme="minorHAnsi"/>
        </w:rPr>
        <w:t xml:space="preserve">půjček </w:t>
      </w:r>
      <w:r w:rsidR="0002079B" w:rsidRPr="00E967F1">
        <w:rPr>
          <w:rFonts w:cstheme="minorHAnsi"/>
        </w:rPr>
        <w:t xml:space="preserve">a státem </w:t>
      </w:r>
      <w:r w:rsidR="00461B3D" w:rsidRPr="00E967F1">
        <w:rPr>
          <w:rFonts w:cstheme="minorHAnsi"/>
        </w:rPr>
        <w:t xml:space="preserve">dotovaných </w:t>
      </w:r>
      <w:r w:rsidR="00BF74B8" w:rsidRPr="00E967F1">
        <w:rPr>
          <w:rFonts w:cstheme="minorHAnsi"/>
        </w:rPr>
        <w:t>komerčních úvěrů</w:t>
      </w:r>
      <w:r w:rsidR="0002079B" w:rsidRPr="00E967F1">
        <w:rPr>
          <w:rFonts w:cstheme="minorHAnsi"/>
        </w:rPr>
        <w:t>, předplaceného nájemného</w:t>
      </w:r>
      <w:r w:rsidRPr="00E967F1">
        <w:rPr>
          <w:rFonts w:cstheme="minorHAnsi"/>
        </w:rPr>
        <w:t xml:space="preserve"> a dividend od provozovatele </w:t>
      </w:r>
      <w:r w:rsidR="00461B3D" w:rsidRPr="00E967F1">
        <w:rPr>
          <w:rFonts w:cstheme="minorHAnsi"/>
        </w:rPr>
        <w:t>Královéhradecké</w:t>
      </w:r>
      <w:r w:rsidRPr="00E967F1">
        <w:rPr>
          <w:rFonts w:cstheme="minorHAnsi"/>
        </w:rPr>
        <w:t xml:space="preserve"> provozní,</w:t>
      </w:r>
      <w:r w:rsidR="00BF74B8" w:rsidRPr="00E967F1">
        <w:rPr>
          <w:rFonts w:cstheme="minorHAnsi"/>
        </w:rPr>
        <w:t xml:space="preserve"> a.</w:t>
      </w:r>
      <w:r w:rsidR="00B26AA7" w:rsidRPr="00E967F1">
        <w:rPr>
          <w:rFonts w:cstheme="minorHAnsi"/>
        </w:rPr>
        <w:t xml:space="preserve"> </w:t>
      </w:r>
      <w:r w:rsidR="00BF74B8" w:rsidRPr="00E967F1">
        <w:rPr>
          <w:rFonts w:cstheme="minorHAnsi"/>
        </w:rPr>
        <w:t>s</w:t>
      </w:r>
      <w:r w:rsidR="001F05DB" w:rsidRPr="00E967F1">
        <w:rPr>
          <w:rFonts w:cstheme="minorHAnsi"/>
        </w:rPr>
        <w:t xml:space="preserve">. </w:t>
      </w:r>
      <w:r w:rsidR="009444F1" w:rsidRPr="00E967F1">
        <w:rPr>
          <w:rFonts w:cstheme="minorHAnsi"/>
        </w:rPr>
        <w:t xml:space="preserve">Hlavním zdrojem příjmů společnosti je nájemné z pronájmu </w:t>
      </w:r>
      <w:r w:rsidR="00D60C58" w:rsidRPr="00E967F1">
        <w:rPr>
          <w:rFonts w:cstheme="minorHAnsi"/>
        </w:rPr>
        <w:t xml:space="preserve">vodárenského </w:t>
      </w:r>
      <w:r w:rsidR="003F43A0">
        <w:rPr>
          <w:rFonts w:cstheme="minorHAnsi"/>
        </w:rPr>
        <w:t xml:space="preserve">infrastrukturního </w:t>
      </w:r>
      <w:r w:rsidR="00D60C58" w:rsidRPr="00E967F1">
        <w:rPr>
          <w:rFonts w:cstheme="minorHAnsi"/>
        </w:rPr>
        <w:t xml:space="preserve">majetku. </w:t>
      </w:r>
      <w:r w:rsidR="00106CDC" w:rsidRPr="00E967F1">
        <w:rPr>
          <w:rFonts w:cstheme="minorHAnsi"/>
        </w:rPr>
        <w:t xml:space="preserve">Jeho výše </w:t>
      </w:r>
      <w:r w:rsidR="00687D4C" w:rsidRPr="00E967F1">
        <w:rPr>
          <w:rFonts w:cstheme="minorHAnsi"/>
        </w:rPr>
        <w:t xml:space="preserve">vzrostla </w:t>
      </w:r>
      <w:r w:rsidR="00D60C58" w:rsidRPr="00E967F1">
        <w:rPr>
          <w:rFonts w:cstheme="minorHAnsi"/>
        </w:rPr>
        <w:t>od</w:t>
      </w:r>
      <w:r w:rsidR="009444F1" w:rsidRPr="00E967F1">
        <w:rPr>
          <w:rFonts w:cstheme="minorHAnsi"/>
        </w:rPr>
        <w:t xml:space="preserve"> roku 2006</w:t>
      </w:r>
      <w:r w:rsidR="00F51EC6" w:rsidRPr="00E967F1">
        <w:rPr>
          <w:rFonts w:cstheme="minorHAnsi"/>
        </w:rPr>
        <w:t xml:space="preserve"> ze 144 mil. na </w:t>
      </w:r>
      <w:r w:rsidR="00F51EC6" w:rsidRPr="00C70117">
        <w:rPr>
          <w:rFonts w:cstheme="minorHAnsi"/>
        </w:rPr>
        <w:t>2</w:t>
      </w:r>
      <w:r w:rsidR="00C70117" w:rsidRPr="00C70117">
        <w:rPr>
          <w:rFonts w:cstheme="minorHAnsi"/>
        </w:rPr>
        <w:t>75</w:t>
      </w:r>
      <w:r w:rsidR="00106CDC" w:rsidRPr="00C70117">
        <w:rPr>
          <w:rFonts w:cstheme="minorHAnsi"/>
        </w:rPr>
        <w:t>,</w:t>
      </w:r>
      <w:r w:rsidR="00C70117">
        <w:rPr>
          <w:rFonts w:cstheme="minorHAnsi"/>
        </w:rPr>
        <w:t>5</w:t>
      </w:r>
      <w:r w:rsidR="00106CDC" w:rsidRPr="00C70117">
        <w:rPr>
          <w:rFonts w:cstheme="minorHAnsi"/>
        </w:rPr>
        <w:t xml:space="preserve"> </w:t>
      </w:r>
      <w:r w:rsidR="00E32EC5" w:rsidRPr="00C70117">
        <w:rPr>
          <w:rFonts w:cstheme="minorHAnsi"/>
        </w:rPr>
        <w:t>mil</w:t>
      </w:r>
      <w:r w:rsidR="00C70117">
        <w:rPr>
          <w:rFonts w:cstheme="minorHAnsi"/>
        </w:rPr>
        <w:t>ionů</w:t>
      </w:r>
      <w:r w:rsidR="00F51EC6" w:rsidRPr="00E967F1">
        <w:rPr>
          <w:rFonts w:cstheme="minorHAnsi"/>
        </w:rPr>
        <w:t xml:space="preserve"> </w:t>
      </w:r>
      <w:r w:rsidR="00C70117">
        <w:rPr>
          <w:rFonts w:cstheme="minorHAnsi"/>
        </w:rPr>
        <w:t>korun</w:t>
      </w:r>
      <w:r w:rsidR="00461B3D" w:rsidRPr="00E967F1">
        <w:rPr>
          <w:rFonts w:cstheme="minorHAnsi"/>
        </w:rPr>
        <w:t xml:space="preserve"> </w:t>
      </w:r>
      <w:r w:rsidR="00687D4C" w:rsidRPr="00E967F1">
        <w:rPr>
          <w:rFonts w:cstheme="minorHAnsi"/>
        </w:rPr>
        <w:t>pro</w:t>
      </w:r>
      <w:r w:rsidR="00F51EC6" w:rsidRPr="00E967F1">
        <w:rPr>
          <w:rFonts w:cstheme="minorHAnsi"/>
        </w:rPr>
        <w:t> ro</w:t>
      </w:r>
      <w:r w:rsidR="00687D4C" w:rsidRPr="00E967F1">
        <w:rPr>
          <w:rFonts w:cstheme="minorHAnsi"/>
        </w:rPr>
        <w:t>k</w:t>
      </w:r>
      <w:r w:rsidR="00F51EC6" w:rsidRPr="00E967F1">
        <w:rPr>
          <w:rFonts w:cstheme="minorHAnsi"/>
        </w:rPr>
        <w:t xml:space="preserve"> 20</w:t>
      </w:r>
      <w:r w:rsidR="00687D4C" w:rsidRPr="00E967F1">
        <w:rPr>
          <w:rFonts w:cstheme="minorHAnsi"/>
        </w:rPr>
        <w:t>2</w:t>
      </w:r>
      <w:r w:rsidR="003F43A0">
        <w:rPr>
          <w:rFonts w:cstheme="minorHAnsi"/>
        </w:rPr>
        <w:t>1</w:t>
      </w:r>
      <w:r w:rsidR="00F51EC6" w:rsidRPr="00E967F1">
        <w:rPr>
          <w:rFonts w:cstheme="minorHAnsi"/>
        </w:rPr>
        <w:t xml:space="preserve">. </w:t>
      </w:r>
    </w:p>
    <w:p w14:paraId="20D6549D" w14:textId="0BD23CDD" w:rsidR="007955F1" w:rsidRPr="00E967F1" w:rsidRDefault="00F51EC6" w:rsidP="004600B4">
      <w:pPr>
        <w:spacing w:line="240" w:lineRule="auto"/>
        <w:jc w:val="both"/>
        <w:rPr>
          <w:rFonts w:cstheme="minorHAnsi"/>
        </w:rPr>
      </w:pPr>
      <w:r w:rsidRPr="00E967F1">
        <w:rPr>
          <w:rFonts w:cstheme="minorHAnsi"/>
        </w:rPr>
        <w:t xml:space="preserve">Současný </w:t>
      </w:r>
      <w:r w:rsidR="009B1C51" w:rsidRPr="00E967F1">
        <w:rPr>
          <w:rFonts w:cstheme="minorHAnsi"/>
        </w:rPr>
        <w:t xml:space="preserve">velmi </w:t>
      </w:r>
      <w:r w:rsidRPr="00E967F1">
        <w:rPr>
          <w:rFonts w:cstheme="minorHAnsi"/>
        </w:rPr>
        <w:t xml:space="preserve">dobrý stav vodárenského majetku, sítí a technologií společnosti </w:t>
      </w:r>
      <w:r w:rsidR="009B1C51" w:rsidRPr="00E967F1">
        <w:rPr>
          <w:rFonts w:cstheme="minorHAnsi"/>
        </w:rPr>
        <w:t>a jejich propojení v rámci Východočeské vodárenské soustavy umož</w:t>
      </w:r>
      <w:r w:rsidR="001A55F8" w:rsidRPr="00E967F1">
        <w:rPr>
          <w:rFonts w:cstheme="minorHAnsi"/>
        </w:rPr>
        <w:t>ňují</w:t>
      </w:r>
      <w:r w:rsidRPr="00E967F1">
        <w:rPr>
          <w:rFonts w:cstheme="minorHAnsi"/>
        </w:rPr>
        <w:t xml:space="preserve"> konsta</w:t>
      </w:r>
      <w:r w:rsidR="00AD648E" w:rsidRPr="00E967F1">
        <w:rPr>
          <w:rFonts w:cstheme="minorHAnsi"/>
        </w:rPr>
        <w:t>ntní dodávky kvalitních vodárenských služeb</w:t>
      </w:r>
      <w:r w:rsidRPr="00E967F1">
        <w:rPr>
          <w:rFonts w:cstheme="minorHAnsi"/>
        </w:rPr>
        <w:t xml:space="preserve"> spotřebitelům v regi</w:t>
      </w:r>
      <w:r w:rsidR="00954DB5" w:rsidRPr="00E967F1">
        <w:rPr>
          <w:rFonts w:cstheme="minorHAnsi"/>
        </w:rPr>
        <w:t>o</w:t>
      </w:r>
      <w:r w:rsidRPr="00E967F1">
        <w:rPr>
          <w:rFonts w:cstheme="minorHAnsi"/>
        </w:rPr>
        <w:t xml:space="preserve">nu Hradce Králové. </w:t>
      </w:r>
      <w:r w:rsidR="001A55F8" w:rsidRPr="00E967F1">
        <w:rPr>
          <w:rFonts w:cstheme="minorHAnsi"/>
        </w:rPr>
        <w:t xml:space="preserve">Proto také společnost </w:t>
      </w:r>
      <w:r w:rsidR="00D94740" w:rsidRPr="00E967F1">
        <w:rPr>
          <w:rFonts w:cstheme="minorHAnsi"/>
        </w:rPr>
        <w:t xml:space="preserve">v nejbližších letech </w:t>
      </w:r>
      <w:r w:rsidR="001A55F8" w:rsidRPr="00E967F1">
        <w:rPr>
          <w:rFonts w:cstheme="minorHAnsi"/>
        </w:rPr>
        <w:t>nepředpokládá výrazný nárůst ceny vodného a stočného.</w:t>
      </w:r>
    </w:p>
    <w:p w14:paraId="00522D30" w14:textId="2064B3B7" w:rsidR="00D4206C" w:rsidRPr="00E967F1" w:rsidRDefault="00E36F13" w:rsidP="004600B4">
      <w:pPr>
        <w:spacing w:line="240" w:lineRule="auto"/>
        <w:jc w:val="both"/>
        <w:rPr>
          <w:rFonts w:cstheme="minorHAnsi"/>
        </w:rPr>
      </w:pPr>
      <w:r w:rsidRPr="00E967F1">
        <w:rPr>
          <w:rFonts w:cstheme="minorHAnsi"/>
          <w:color w:val="222222"/>
          <w:shd w:val="clear" w:color="auto" w:fill="FFFFFF"/>
        </w:rPr>
        <w:t xml:space="preserve">Městy a obcemi vlastněný VAK Hradec Králové je majitelem vodárenských a kanalizačních sítí a zabývá se hlavně investicemi do tohoto majetku. Provoz sítí včetně fakturací klientům zajišťuje společnost Královéhradecká provozní (KHP) ze skupiny francouzské </w:t>
      </w:r>
      <w:proofErr w:type="spellStart"/>
      <w:r w:rsidRPr="00E967F1">
        <w:rPr>
          <w:rFonts w:cstheme="minorHAnsi"/>
          <w:color w:val="222222"/>
          <w:shd w:val="clear" w:color="auto" w:fill="FFFFFF"/>
        </w:rPr>
        <w:t>Veolie</w:t>
      </w:r>
      <w:proofErr w:type="spellEnd"/>
      <w:r w:rsidRPr="00E967F1">
        <w:rPr>
          <w:rFonts w:cstheme="minorHAnsi"/>
          <w:color w:val="222222"/>
          <w:shd w:val="clear" w:color="auto" w:fill="FFFFFF"/>
        </w:rPr>
        <w:t>. Ceny vody schvaluje VAK. Společnost Vodovody a kanalizace Hradec Králové, a.s. je 34% vlastníkem Královéhradecké provozní, a.s.</w:t>
      </w:r>
    </w:p>
    <w:p w14:paraId="7C1E9416" w14:textId="77777777" w:rsidR="00515398" w:rsidRPr="00E967F1" w:rsidRDefault="00515398" w:rsidP="004600B4">
      <w:pPr>
        <w:spacing w:after="0" w:line="240" w:lineRule="auto"/>
        <w:jc w:val="both"/>
        <w:rPr>
          <w:rFonts w:eastAsia="Times New Roman" w:cstheme="minorHAnsi"/>
          <w:i/>
          <w:lang w:eastAsia="cs-CZ"/>
        </w:rPr>
      </w:pPr>
      <w:r w:rsidRPr="00E967F1">
        <w:rPr>
          <w:rFonts w:eastAsia="Times New Roman" w:cstheme="minorHAnsi"/>
          <w:i/>
          <w:lang w:eastAsia="cs-CZ"/>
        </w:rPr>
        <w:t>Další informace:</w:t>
      </w:r>
    </w:p>
    <w:p w14:paraId="5AEBA3C6" w14:textId="77777777" w:rsidR="00356BDC" w:rsidRPr="00E967F1" w:rsidRDefault="00461B3D" w:rsidP="004600B4">
      <w:pPr>
        <w:spacing w:after="0" w:line="240" w:lineRule="auto"/>
        <w:jc w:val="both"/>
        <w:rPr>
          <w:rFonts w:eastAsia="Times New Roman" w:cstheme="minorHAnsi"/>
          <w:i/>
          <w:lang w:eastAsia="cs-CZ"/>
        </w:rPr>
      </w:pPr>
      <w:r w:rsidRPr="00E967F1">
        <w:rPr>
          <w:rFonts w:eastAsia="Times New Roman" w:cstheme="minorHAnsi"/>
          <w:i/>
          <w:lang w:eastAsia="cs-CZ"/>
        </w:rPr>
        <w:t>I</w:t>
      </w:r>
      <w:r w:rsidR="00515398" w:rsidRPr="00E967F1">
        <w:rPr>
          <w:rFonts w:eastAsia="Times New Roman" w:cstheme="minorHAnsi"/>
          <w:i/>
          <w:lang w:eastAsia="cs-CZ"/>
        </w:rPr>
        <w:t xml:space="preserve">ng. Pavel Loskot, </w:t>
      </w:r>
      <w:proofErr w:type="spellStart"/>
      <w:r w:rsidR="00515398" w:rsidRPr="00E967F1">
        <w:rPr>
          <w:rFonts w:eastAsia="Times New Roman" w:cstheme="minorHAnsi"/>
          <w:i/>
          <w:lang w:eastAsia="cs-CZ"/>
        </w:rPr>
        <w:t>technicko-provozní</w:t>
      </w:r>
      <w:proofErr w:type="spellEnd"/>
      <w:r w:rsidR="00515398" w:rsidRPr="00E967F1">
        <w:rPr>
          <w:rFonts w:eastAsia="Times New Roman" w:cstheme="minorHAnsi"/>
          <w:i/>
          <w:lang w:eastAsia="cs-CZ"/>
        </w:rPr>
        <w:t xml:space="preserve"> náměstek, </w:t>
      </w:r>
    </w:p>
    <w:p w14:paraId="3C240B40" w14:textId="05D1C127" w:rsidR="00515398" w:rsidRPr="00E967F1" w:rsidRDefault="00515398" w:rsidP="004600B4">
      <w:pPr>
        <w:spacing w:after="0" w:line="240" w:lineRule="auto"/>
        <w:jc w:val="both"/>
        <w:rPr>
          <w:rFonts w:eastAsia="Times New Roman" w:cstheme="minorHAnsi"/>
          <w:i/>
          <w:lang w:eastAsia="cs-CZ"/>
        </w:rPr>
      </w:pPr>
      <w:r w:rsidRPr="00E967F1">
        <w:rPr>
          <w:rFonts w:eastAsia="Times New Roman" w:cstheme="minorHAnsi"/>
          <w:i/>
          <w:lang w:eastAsia="cs-CZ"/>
        </w:rPr>
        <w:t>Vodovody a kanalizace Hradec Králové, a.s.</w:t>
      </w:r>
      <w:bookmarkStart w:id="0" w:name="_GoBack"/>
      <w:bookmarkEnd w:id="0"/>
    </w:p>
    <w:sectPr w:rsidR="00515398" w:rsidRPr="00E96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D4"/>
    <w:rsid w:val="00001406"/>
    <w:rsid w:val="00007568"/>
    <w:rsid w:val="0002079B"/>
    <w:rsid w:val="00032B02"/>
    <w:rsid w:val="000408EF"/>
    <w:rsid w:val="00051750"/>
    <w:rsid w:val="00057D3F"/>
    <w:rsid w:val="00062825"/>
    <w:rsid w:val="000B6338"/>
    <w:rsid w:val="000E450A"/>
    <w:rsid w:val="001058AA"/>
    <w:rsid w:val="00106CDC"/>
    <w:rsid w:val="001125F8"/>
    <w:rsid w:val="001313EC"/>
    <w:rsid w:val="00170304"/>
    <w:rsid w:val="001929D5"/>
    <w:rsid w:val="001A55F8"/>
    <w:rsid w:val="001B40A6"/>
    <w:rsid w:val="001F05DB"/>
    <w:rsid w:val="001F403D"/>
    <w:rsid w:val="002046CA"/>
    <w:rsid w:val="00210973"/>
    <w:rsid w:val="002213A7"/>
    <w:rsid w:val="00240B2D"/>
    <w:rsid w:val="002425C7"/>
    <w:rsid w:val="00244BEB"/>
    <w:rsid w:val="00245B54"/>
    <w:rsid w:val="00265BDB"/>
    <w:rsid w:val="0027692B"/>
    <w:rsid w:val="0027765D"/>
    <w:rsid w:val="00284BD4"/>
    <w:rsid w:val="002A12FE"/>
    <w:rsid w:val="002A29FA"/>
    <w:rsid w:val="002A668D"/>
    <w:rsid w:val="002C0247"/>
    <w:rsid w:val="002E3B34"/>
    <w:rsid w:val="002F6D35"/>
    <w:rsid w:val="00302621"/>
    <w:rsid w:val="00314AEA"/>
    <w:rsid w:val="00317237"/>
    <w:rsid w:val="00330861"/>
    <w:rsid w:val="00356BDC"/>
    <w:rsid w:val="00364A13"/>
    <w:rsid w:val="00366F3D"/>
    <w:rsid w:val="003719DF"/>
    <w:rsid w:val="003A5F89"/>
    <w:rsid w:val="003B0C1E"/>
    <w:rsid w:val="003B0C87"/>
    <w:rsid w:val="003F43A0"/>
    <w:rsid w:val="004061AE"/>
    <w:rsid w:val="0040675A"/>
    <w:rsid w:val="00410183"/>
    <w:rsid w:val="004117FC"/>
    <w:rsid w:val="004162F8"/>
    <w:rsid w:val="00430684"/>
    <w:rsid w:val="004322A0"/>
    <w:rsid w:val="00447F99"/>
    <w:rsid w:val="00452592"/>
    <w:rsid w:val="004600B4"/>
    <w:rsid w:val="0046021A"/>
    <w:rsid w:val="00461B3D"/>
    <w:rsid w:val="00483994"/>
    <w:rsid w:val="00484B8A"/>
    <w:rsid w:val="00491E1B"/>
    <w:rsid w:val="004A04E3"/>
    <w:rsid w:val="004C2C97"/>
    <w:rsid w:val="004D3A70"/>
    <w:rsid w:val="004D68C0"/>
    <w:rsid w:val="004E1470"/>
    <w:rsid w:val="004E18C0"/>
    <w:rsid w:val="004E354D"/>
    <w:rsid w:val="005131B0"/>
    <w:rsid w:val="00515398"/>
    <w:rsid w:val="00572A65"/>
    <w:rsid w:val="005D2B63"/>
    <w:rsid w:val="005D3D51"/>
    <w:rsid w:val="005F2968"/>
    <w:rsid w:val="00611909"/>
    <w:rsid w:val="006765AE"/>
    <w:rsid w:val="00684AD0"/>
    <w:rsid w:val="00687D4C"/>
    <w:rsid w:val="006D50A0"/>
    <w:rsid w:val="006E2135"/>
    <w:rsid w:val="006E4F06"/>
    <w:rsid w:val="006E7E1E"/>
    <w:rsid w:val="00710D37"/>
    <w:rsid w:val="0072230D"/>
    <w:rsid w:val="00723EF7"/>
    <w:rsid w:val="00735407"/>
    <w:rsid w:val="00772705"/>
    <w:rsid w:val="0077442D"/>
    <w:rsid w:val="00775693"/>
    <w:rsid w:val="0078357E"/>
    <w:rsid w:val="00785573"/>
    <w:rsid w:val="007917C9"/>
    <w:rsid w:val="007921CE"/>
    <w:rsid w:val="007955F1"/>
    <w:rsid w:val="007A6AD3"/>
    <w:rsid w:val="007E0A5D"/>
    <w:rsid w:val="007F1ADF"/>
    <w:rsid w:val="007F2D1A"/>
    <w:rsid w:val="007F4E65"/>
    <w:rsid w:val="00804219"/>
    <w:rsid w:val="008061D1"/>
    <w:rsid w:val="0081418D"/>
    <w:rsid w:val="008511F8"/>
    <w:rsid w:val="00855E2E"/>
    <w:rsid w:val="0086132B"/>
    <w:rsid w:val="00863FF2"/>
    <w:rsid w:val="008640B8"/>
    <w:rsid w:val="008648AE"/>
    <w:rsid w:val="0089556E"/>
    <w:rsid w:val="008E0518"/>
    <w:rsid w:val="008E07F5"/>
    <w:rsid w:val="008F733F"/>
    <w:rsid w:val="009068EA"/>
    <w:rsid w:val="00914AE9"/>
    <w:rsid w:val="00914C77"/>
    <w:rsid w:val="0092019A"/>
    <w:rsid w:val="00923F5C"/>
    <w:rsid w:val="009444F1"/>
    <w:rsid w:val="00953525"/>
    <w:rsid w:val="00954DB5"/>
    <w:rsid w:val="00961E31"/>
    <w:rsid w:val="00970615"/>
    <w:rsid w:val="00983055"/>
    <w:rsid w:val="009B1C51"/>
    <w:rsid w:val="009B68C2"/>
    <w:rsid w:val="009D6D7E"/>
    <w:rsid w:val="009E5838"/>
    <w:rsid w:val="00A13779"/>
    <w:rsid w:val="00A44733"/>
    <w:rsid w:val="00A6035A"/>
    <w:rsid w:val="00A808E0"/>
    <w:rsid w:val="00A91988"/>
    <w:rsid w:val="00A967D2"/>
    <w:rsid w:val="00A969D7"/>
    <w:rsid w:val="00AB6578"/>
    <w:rsid w:val="00AB6CF1"/>
    <w:rsid w:val="00AB75C4"/>
    <w:rsid w:val="00AC282D"/>
    <w:rsid w:val="00AD648E"/>
    <w:rsid w:val="00AE0B61"/>
    <w:rsid w:val="00AF6BD6"/>
    <w:rsid w:val="00AF7424"/>
    <w:rsid w:val="00B21A8D"/>
    <w:rsid w:val="00B22E48"/>
    <w:rsid w:val="00B2595C"/>
    <w:rsid w:val="00B26AA7"/>
    <w:rsid w:val="00B54C0D"/>
    <w:rsid w:val="00B82687"/>
    <w:rsid w:val="00B876B0"/>
    <w:rsid w:val="00B91E4B"/>
    <w:rsid w:val="00BD53AB"/>
    <w:rsid w:val="00BD6018"/>
    <w:rsid w:val="00BE6C7B"/>
    <w:rsid w:val="00BF2C77"/>
    <w:rsid w:val="00BF74B8"/>
    <w:rsid w:val="00C028CF"/>
    <w:rsid w:val="00C54937"/>
    <w:rsid w:val="00C65A2A"/>
    <w:rsid w:val="00C70117"/>
    <w:rsid w:val="00C76CBF"/>
    <w:rsid w:val="00C87CB8"/>
    <w:rsid w:val="00C905B5"/>
    <w:rsid w:val="00C92024"/>
    <w:rsid w:val="00C92841"/>
    <w:rsid w:val="00C95E6C"/>
    <w:rsid w:val="00C97F33"/>
    <w:rsid w:val="00CA1657"/>
    <w:rsid w:val="00CB42F2"/>
    <w:rsid w:val="00CB7B01"/>
    <w:rsid w:val="00CC4B59"/>
    <w:rsid w:val="00CE09FE"/>
    <w:rsid w:val="00CE48EC"/>
    <w:rsid w:val="00CF33B5"/>
    <w:rsid w:val="00D2527F"/>
    <w:rsid w:val="00D323EF"/>
    <w:rsid w:val="00D4206C"/>
    <w:rsid w:val="00D50C7B"/>
    <w:rsid w:val="00D60C58"/>
    <w:rsid w:val="00D618A4"/>
    <w:rsid w:val="00D84801"/>
    <w:rsid w:val="00D9462A"/>
    <w:rsid w:val="00D94740"/>
    <w:rsid w:val="00DC5D96"/>
    <w:rsid w:val="00E17C7F"/>
    <w:rsid w:val="00E32EC5"/>
    <w:rsid w:val="00E36F13"/>
    <w:rsid w:val="00E45F8C"/>
    <w:rsid w:val="00E52299"/>
    <w:rsid w:val="00E747A5"/>
    <w:rsid w:val="00E967F1"/>
    <w:rsid w:val="00E96F3F"/>
    <w:rsid w:val="00EC607B"/>
    <w:rsid w:val="00EF64F0"/>
    <w:rsid w:val="00F070FD"/>
    <w:rsid w:val="00F17176"/>
    <w:rsid w:val="00F212F7"/>
    <w:rsid w:val="00F22A52"/>
    <w:rsid w:val="00F5086A"/>
    <w:rsid w:val="00F51EC6"/>
    <w:rsid w:val="00F72F8E"/>
    <w:rsid w:val="00F74FED"/>
    <w:rsid w:val="00F974A7"/>
    <w:rsid w:val="00FA1735"/>
    <w:rsid w:val="00FB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342FE"/>
  <w15:docId w15:val="{38BE07FC-5318-43A6-BF76-D08497FD6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32B02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32B02"/>
    <w:rPr>
      <w:rFonts w:ascii="Times New Roman" w:hAnsi="Times New Roman" w:cs="Times New Roman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4162F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162F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162F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162F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162F8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B54C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446</Words>
  <Characters>2636</Characters>
  <Application>Microsoft Office Word</Application>
  <DocSecurity>0</DocSecurity>
  <Lines>21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Barák František</dc:creator>
  <cp:lastModifiedBy>Stárková Petra</cp:lastModifiedBy>
  <cp:revision>4</cp:revision>
  <cp:lastPrinted>2020-11-30T08:39:00Z</cp:lastPrinted>
  <dcterms:created xsi:type="dcterms:W3CDTF">2020-11-30T10:16:00Z</dcterms:created>
  <dcterms:modified xsi:type="dcterms:W3CDTF">2022-11-30T08:55:00Z</dcterms:modified>
</cp:coreProperties>
</file>